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6427" w14:textId="432156C5" w:rsidR="004B1BB8" w:rsidRDefault="00000000" w:rsidP="005C32D2">
      <w:pPr>
        <w:pStyle w:val="a7"/>
        <w:shd w:val="clear" w:color="auto" w:fill="FFFFFF"/>
        <w:adjustRightInd w:val="0"/>
        <w:snapToGrid w:val="0"/>
        <w:spacing w:before="0" w:beforeAutospacing="0" w:after="0" w:afterAutospacing="0" w:line="560" w:lineRule="exact"/>
        <w:ind w:firstLineChars="100" w:firstLine="361"/>
        <w:rPr>
          <w:rFonts w:cs="Times New Roman" w:hint="eastAsia"/>
          <w:b/>
          <w:bCs/>
          <w:color w:val="000000"/>
          <w:sz w:val="36"/>
          <w:szCs w:val="36"/>
        </w:rPr>
      </w:pPr>
      <w:r>
        <w:rPr>
          <w:rFonts w:cs="Times New Roman" w:hint="eastAsia"/>
          <w:b/>
          <w:bCs/>
          <w:color w:val="000000"/>
          <w:sz w:val="36"/>
          <w:szCs w:val="36"/>
        </w:rPr>
        <w:t>雁塔校区图书楼（主楼）</w:t>
      </w:r>
      <w:r w:rsidR="005C32D2">
        <w:rPr>
          <w:rFonts w:cs="Times New Roman" w:hint="eastAsia"/>
          <w:b/>
          <w:bCs/>
          <w:color w:val="000000"/>
          <w:sz w:val="36"/>
          <w:szCs w:val="36"/>
        </w:rPr>
        <w:t>防盗</w:t>
      </w:r>
      <w:r>
        <w:rPr>
          <w:rFonts w:cs="Times New Roman" w:hint="eastAsia"/>
          <w:b/>
          <w:bCs/>
          <w:color w:val="000000"/>
          <w:sz w:val="36"/>
          <w:szCs w:val="36"/>
        </w:rPr>
        <w:t>门</w:t>
      </w:r>
      <w:r w:rsidR="005C32D2">
        <w:rPr>
          <w:rFonts w:cs="Times New Roman" w:hint="eastAsia"/>
          <w:b/>
          <w:bCs/>
          <w:color w:val="000000"/>
          <w:sz w:val="36"/>
          <w:szCs w:val="36"/>
        </w:rPr>
        <w:t>的</w:t>
      </w:r>
      <w:r>
        <w:rPr>
          <w:rFonts w:cs="Times New Roman" w:hint="eastAsia"/>
          <w:b/>
          <w:bCs/>
          <w:color w:val="000000"/>
          <w:sz w:val="36"/>
          <w:szCs w:val="36"/>
        </w:rPr>
        <w:t>供应商遴选项目要求</w:t>
      </w:r>
    </w:p>
    <w:p w14:paraId="0C13E318" w14:textId="77777777" w:rsidR="004B1BB8" w:rsidRDefault="004B1BB8">
      <w:pPr>
        <w:adjustRightInd w:val="0"/>
        <w:snapToGrid w:val="0"/>
        <w:spacing w:line="500" w:lineRule="exact"/>
        <w:ind w:firstLineChars="300" w:firstLine="964"/>
        <w:rPr>
          <w:rFonts w:ascii="Tahoma" w:hAnsi="Tahoma" w:cs="Tahoma"/>
          <w:b/>
          <w:bCs/>
          <w:sz w:val="32"/>
          <w:szCs w:val="32"/>
        </w:rPr>
      </w:pPr>
    </w:p>
    <w:p w14:paraId="71FBC8A9" w14:textId="77777777" w:rsidR="004B1BB8" w:rsidRDefault="00000000">
      <w:pPr>
        <w:adjustRightInd w:val="0"/>
        <w:snapToGrid w:val="0"/>
        <w:spacing w:line="500" w:lineRule="exact"/>
        <w:ind w:firstLineChars="200" w:firstLine="562"/>
        <w:outlineLvl w:val="0"/>
        <w:rPr>
          <w:rFonts w:ascii="仿宋_GB2312" w:eastAsia="仿宋_GB2312" w:cs="宋体"/>
          <w:b/>
          <w:color w:val="000000"/>
          <w:sz w:val="28"/>
          <w:szCs w:val="28"/>
        </w:rPr>
      </w:pPr>
      <w:r>
        <w:rPr>
          <w:rFonts w:ascii="仿宋_GB2312" w:eastAsia="仿宋_GB2312" w:hint="eastAsia"/>
          <w:b/>
          <w:color w:val="000000"/>
          <w:sz w:val="28"/>
          <w:szCs w:val="28"/>
        </w:rPr>
        <w:t>一、</w:t>
      </w:r>
      <w:r>
        <w:rPr>
          <w:rFonts w:ascii="仿宋_GB2312" w:eastAsia="仿宋_GB2312" w:cs="宋体" w:hint="eastAsia"/>
          <w:b/>
          <w:color w:val="000000"/>
          <w:sz w:val="28"/>
          <w:szCs w:val="28"/>
        </w:rPr>
        <w:t>项目内容</w:t>
      </w:r>
    </w:p>
    <w:p w14:paraId="634DFD65" w14:textId="5766BC1D" w:rsidR="004B1BB8" w:rsidRDefault="00000000">
      <w:pPr>
        <w:spacing w:line="560" w:lineRule="exact"/>
        <w:ind w:firstLineChars="200" w:firstLine="560"/>
        <w:rPr>
          <w:rFonts w:eastAsia="仿宋_GB2312"/>
          <w:color w:val="000000"/>
          <w:sz w:val="28"/>
          <w:szCs w:val="28"/>
        </w:rPr>
      </w:pPr>
      <w:r>
        <w:rPr>
          <w:rFonts w:eastAsia="仿宋_GB2312"/>
          <w:color w:val="000000"/>
          <w:sz w:val="28"/>
          <w:szCs w:val="28"/>
        </w:rPr>
        <w:t>负责雁塔校区图书楼（主楼）防盗门的供应，需防盗门共计</w:t>
      </w:r>
      <w:r>
        <w:rPr>
          <w:rFonts w:eastAsia="仿宋_GB2312"/>
          <w:color w:val="000000"/>
          <w:sz w:val="28"/>
          <w:szCs w:val="28"/>
        </w:rPr>
        <w:t>225</w:t>
      </w:r>
      <w:r>
        <w:rPr>
          <w:rFonts w:eastAsia="仿宋_GB2312"/>
          <w:color w:val="000000"/>
          <w:sz w:val="28"/>
          <w:szCs w:val="28"/>
        </w:rPr>
        <w:t>扇，其中</w:t>
      </w:r>
      <w:r>
        <w:rPr>
          <w:rFonts w:eastAsia="仿宋_GB2312"/>
          <w:color w:val="000000"/>
          <w:sz w:val="28"/>
          <w:szCs w:val="28"/>
        </w:rPr>
        <w:t>960mm×1900mm</w:t>
      </w:r>
      <w:r>
        <w:rPr>
          <w:rFonts w:eastAsia="仿宋_GB2312"/>
          <w:color w:val="000000"/>
          <w:sz w:val="28"/>
          <w:szCs w:val="28"/>
        </w:rPr>
        <w:t>（</w:t>
      </w:r>
      <w:r>
        <w:rPr>
          <w:rFonts w:eastAsia="仿宋_GB2312"/>
          <w:color w:val="000000"/>
          <w:sz w:val="28"/>
          <w:szCs w:val="28"/>
        </w:rPr>
        <w:t>32</w:t>
      </w:r>
      <w:r>
        <w:rPr>
          <w:rFonts w:eastAsia="仿宋_GB2312"/>
          <w:color w:val="000000"/>
          <w:sz w:val="28"/>
          <w:szCs w:val="28"/>
        </w:rPr>
        <w:t>扇）</w:t>
      </w:r>
      <w:r>
        <w:rPr>
          <w:rFonts w:eastAsia="仿宋_GB2312"/>
          <w:color w:val="000000"/>
          <w:sz w:val="28"/>
          <w:szCs w:val="28"/>
        </w:rPr>
        <w:t>960mm×2700mm</w:t>
      </w:r>
      <w:r>
        <w:rPr>
          <w:rFonts w:eastAsia="仿宋_GB2312"/>
          <w:color w:val="000000"/>
          <w:sz w:val="28"/>
          <w:szCs w:val="28"/>
        </w:rPr>
        <w:t>（</w:t>
      </w:r>
      <w:r>
        <w:rPr>
          <w:rFonts w:eastAsia="仿宋_GB2312"/>
          <w:color w:val="000000"/>
          <w:sz w:val="28"/>
          <w:szCs w:val="28"/>
        </w:rPr>
        <w:t>193</w:t>
      </w:r>
      <w:r>
        <w:rPr>
          <w:rFonts w:eastAsia="仿宋_GB2312"/>
          <w:color w:val="000000"/>
          <w:sz w:val="28"/>
          <w:szCs w:val="28"/>
        </w:rPr>
        <w:t>扇），且两种规格防盗门门面厚度均为</w:t>
      </w:r>
      <w:r>
        <w:rPr>
          <w:rFonts w:eastAsia="仿宋_GB2312"/>
          <w:color w:val="000000"/>
          <w:sz w:val="28"/>
          <w:szCs w:val="28"/>
        </w:rPr>
        <w:t>0.8mm</w:t>
      </w:r>
      <w:r>
        <w:rPr>
          <w:rFonts w:eastAsia="仿宋_GB2312"/>
          <w:color w:val="000000"/>
          <w:sz w:val="28"/>
          <w:szCs w:val="28"/>
        </w:rPr>
        <w:t>，门架厚度均为</w:t>
      </w:r>
      <w:r>
        <w:rPr>
          <w:rFonts w:eastAsia="仿宋_GB2312"/>
          <w:color w:val="000000"/>
          <w:sz w:val="28"/>
          <w:szCs w:val="28"/>
        </w:rPr>
        <w:t>1.5mm</w:t>
      </w:r>
      <w:r>
        <w:rPr>
          <w:rFonts w:eastAsia="仿宋_GB2312"/>
          <w:color w:val="000000"/>
          <w:sz w:val="28"/>
          <w:szCs w:val="28"/>
        </w:rPr>
        <w:t>，门扇厚度为</w:t>
      </w:r>
      <w:r>
        <w:rPr>
          <w:rFonts w:eastAsia="仿宋_GB2312"/>
          <w:color w:val="000000"/>
          <w:sz w:val="28"/>
          <w:szCs w:val="28"/>
        </w:rPr>
        <w:t>0.9mm</w:t>
      </w:r>
      <w:r>
        <w:rPr>
          <w:rFonts w:eastAsia="仿宋_GB2312"/>
          <w:color w:val="000000"/>
          <w:sz w:val="28"/>
          <w:szCs w:val="28"/>
        </w:rPr>
        <w:t>，带玻璃天窗，带包边，带底坎，红木色，平板门。</w:t>
      </w:r>
    </w:p>
    <w:p w14:paraId="7BCB9C58" w14:textId="2E7538B7" w:rsidR="004B1BB8" w:rsidRDefault="00000000">
      <w:pPr>
        <w:ind w:firstLineChars="200" w:firstLine="560"/>
        <w:rPr>
          <w:rFonts w:eastAsia="仿宋_GB2312"/>
          <w:color w:val="000000"/>
          <w:sz w:val="28"/>
          <w:szCs w:val="28"/>
        </w:rPr>
      </w:pPr>
      <w:r>
        <w:rPr>
          <w:rFonts w:eastAsia="仿宋_GB2312" w:hint="eastAsia"/>
          <w:color w:val="000000"/>
          <w:sz w:val="28"/>
          <w:szCs w:val="28"/>
        </w:rPr>
        <w:t>报价需包含拆除旧门，修复破损门框</w:t>
      </w:r>
      <w:r w:rsidR="005C32D2">
        <w:rPr>
          <w:rFonts w:eastAsia="仿宋_GB2312" w:hint="eastAsia"/>
          <w:color w:val="000000"/>
          <w:sz w:val="28"/>
          <w:szCs w:val="28"/>
        </w:rPr>
        <w:t>，</w:t>
      </w:r>
      <w:r>
        <w:rPr>
          <w:rFonts w:eastAsia="仿宋_GB2312" w:hint="eastAsia"/>
          <w:color w:val="000000"/>
          <w:sz w:val="28"/>
          <w:szCs w:val="28"/>
        </w:rPr>
        <w:t>安装新门的费用，门</w:t>
      </w:r>
      <w:r w:rsidR="006428E3">
        <w:rPr>
          <w:rFonts w:eastAsia="仿宋_GB2312" w:hint="eastAsia"/>
          <w:color w:val="000000"/>
          <w:sz w:val="28"/>
          <w:szCs w:val="28"/>
        </w:rPr>
        <w:t>以单位进行报价费用</w:t>
      </w:r>
      <w:r>
        <w:rPr>
          <w:rFonts w:eastAsia="仿宋_GB2312" w:hint="eastAsia"/>
          <w:color w:val="000000"/>
          <w:sz w:val="28"/>
          <w:szCs w:val="28"/>
        </w:rPr>
        <w:t>计算</w:t>
      </w:r>
      <w:r w:rsidR="005C32D2">
        <w:rPr>
          <w:rFonts w:eastAsia="仿宋_GB2312" w:hint="eastAsia"/>
          <w:color w:val="000000"/>
          <w:sz w:val="28"/>
          <w:szCs w:val="28"/>
        </w:rPr>
        <w:t>。</w:t>
      </w:r>
    </w:p>
    <w:p w14:paraId="4D39C6BE" w14:textId="77777777" w:rsidR="004B1BB8" w:rsidRDefault="00000000">
      <w:pPr>
        <w:pStyle w:val="a7"/>
        <w:shd w:val="clear" w:color="auto" w:fill="FFFFFF"/>
        <w:adjustRightInd w:val="0"/>
        <w:snapToGrid w:val="0"/>
        <w:spacing w:before="0" w:beforeAutospacing="0" w:after="0" w:afterAutospacing="0" w:line="500" w:lineRule="exact"/>
        <w:ind w:firstLineChars="200" w:firstLine="562"/>
        <w:rPr>
          <w:rFonts w:ascii="仿宋_GB2312" w:eastAsia="仿宋_GB2312"/>
          <w:b/>
          <w:sz w:val="28"/>
          <w:szCs w:val="28"/>
        </w:rPr>
      </w:pPr>
      <w:r>
        <w:rPr>
          <w:rFonts w:ascii="仿宋_GB2312" w:eastAsia="仿宋_GB2312" w:hint="eastAsia"/>
          <w:b/>
          <w:sz w:val="28"/>
          <w:szCs w:val="28"/>
        </w:rPr>
        <w:t>二、工程报价</w:t>
      </w:r>
    </w:p>
    <w:tbl>
      <w:tblPr>
        <w:tblW w:w="4625" w:type="pct"/>
        <w:tblLook w:val="04A0" w:firstRow="1" w:lastRow="0" w:firstColumn="1" w:lastColumn="0" w:noHBand="0" w:noVBand="1"/>
      </w:tblPr>
      <w:tblGrid>
        <w:gridCol w:w="829"/>
        <w:gridCol w:w="6016"/>
        <w:gridCol w:w="658"/>
        <w:gridCol w:w="1084"/>
      </w:tblGrid>
      <w:tr w:rsidR="004B1BB8" w14:paraId="4FE731DE" w14:textId="77777777" w:rsidTr="005C32D2">
        <w:trPr>
          <w:trHeight w:val="356"/>
        </w:trPr>
        <w:tc>
          <w:tcPr>
            <w:tcW w:w="483"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3C8A3AB8" w14:textId="77777777" w:rsidR="004B1BB8" w:rsidRDefault="00000000">
            <w:pPr>
              <w:widowControl/>
              <w:jc w:val="center"/>
              <w:rPr>
                <w:rFonts w:ascii="宋体" w:hAnsi="宋体" w:cs="宋体" w:hint="eastAsia"/>
                <w:kern w:val="0"/>
                <w:sz w:val="20"/>
                <w:szCs w:val="20"/>
              </w:rPr>
            </w:pPr>
            <w:r>
              <w:rPr>
                <w:rFonts w:ascii="宋体" w:hAnsi="宋体" w:cs="宋体" w:hint="eastAsia"/>
                <w:kern w:val="0"/>
                <w:sz w:val="20"/>
                <w:szCs w:val="20"/>
              </w:rPr>
              <w:t>序号</w:t>
            </w:r>
          </w:p>
        </w:tc>
        <w:tc>
          <w:tcPr>
            <w:tcW w:w="3503" w:type="pct"/>
            <w:tcBorders>
              <w:top w:val="single" w:sz="8" w:space="0" w:color="000000"/>
              <w:left w:val="single" w:sz="4" w:space="0" w:color="000000"/>
              <w:bottom w:val="single" w:sz="4" w:space="0" w:color="000000"/>
              <w:right w:val="single" w:sz="4" w:space="0" w:color="000000"/>
            </w:tcBorders>
            <w:shd w:val="clear" w:color="FFFFFF" w:fill="FFFFFF"/>
            <w:vAlign w:val="center"/>
          </w:tcPr>
          <w:p w14:paraId="1DFB7A90" w14:textId="77777777" w:rsidR="004B1BB8" w:rsidRDefault="00000000">
            <w:pPr>
              <w:widowControl/>
              <w:jc w:val="center"/>
              <w:rPr>
                <w:rFonts w:ascii="宋体" w:hAnsi="宋体" w:cs="宋体" w:hint="eastAsia"/>
                <w:kern w:val="0"/>
                <w:sz w:val="20"/>
                <w:szCs w:val="20"/>
              </w:rPr>
            </w:pPr>
            <w:r>
              <w:rPr>
                <w:rFonts w:ascii="宋体" w:hAnsi="宋体" w:cs="宋体" w:hint="eastAsia"/>
                <w:kern w:val="0"/>
                <w:sz w:val="20"/>
                <w:szCs w:val="20"/>
              </w:rPr>
              <w:t>项目名称</w:t>
            </w:r>
          </w:p>
        </w:tc>
        <w:tc>
          <w:tcPr>
            <w:tcW w:w="383" w:type="pct"/>
            <w:tcBorders>
              <w:top w:val="single" w:sz="8" w:space="0" w:color="000000"/>
              <w:left w:val="single" w:sz="4" w:space="0" w:color="000000"/>
              <w:bottom w:val="single" w:sz="4" w:space="0" w:color="000000"/>
              <w:right w:val="single" w:sz="4" w:space="0" w:color="000000"/>
            </w:tcBorders>
            <w:shd w:val="clear" w:color="FFFFFF" w:fill="FFFFFF"/>
            <w:vAlign w:val="center"/>
          </w:tcPr>
          <w:p w14:paraId="5399B85C" w14:textId="77777777" w:rsidR="004B1BB8" w:rsidRDefault="00000000">
            <w:pPr>
              <w:widowControl/>
              <w:jc w:val="center"/>
              <w:rPr>
                <w:rFonts w:ascii="宋体" w:hAnsi="宋体" w:cs="宋体" w:hint="eastAsia"/>
                <w:kern w:val="0"/>
                <w:sz w:val="20"/>
                <w:szCs w:val="20"/>
              </w:rPr>
            </w:pPr>
            <w:r>
              <w:rPr>
                <w:rFonts w:ascii="宋体" w:hAnsi="宋体" w:cs="宋体" w:hint="eastAsia"/>
                <w:kern w:val="0"/>
                <w:sz w:val="20"/>
                <w:szCs w:val="20"/>
              </w:rPr>
              <w:t>单位</w:t>
            </w:r>
          </w:p>
        </w:tc>
        <w:tc>
          <w:tcPr>
            <w:tcW w:w="631" w:type="pct"/>
            <w:tcBorders>
              <w:top w:val="single" w:sz="4" w:space="0" w:color="auto"/>
              <w:left w:val="single" w:sz="4" w:space="0" w:color="auto"/>
              <w:bottom w:val="single" w:sz="4" w:space="0" w:color="auto"/>
              <w:right w:val="single" w:sz="4" w:space="0" w:color="auto"/>
            </w:tcBorders>
            <w:shd w:val="clear" w:color="FFFFFF" w:fill="FFFFFF"/>
            <w:vAlign w:val="center"/>
          </w:tcPr>
          <w:p w14:paraId="4B42774A" w14:textId="77777777" w:rsidR="004B1BB8" w:rsidRDefault="00000000">
            <w:pPr>
              <w:widowControl/>
              <w:jc w:val="center"/>
              <w:rPr>
                <w:rFonts w:ascii="宋体" w:hAnsi="宋体" w:cs="宋体" w:hint="eastAsia"/>
                <w:kern w:val="0"/>
                <w:sz w:val="20"/>
                <w:szCs w:val="20"/>
              </w:rPr>
            </w:pPr>
            <w:r>
              <w:rPr>
                <w:rFonts w:ascii="宋体" w:hAnsi="宋体" w:cs="宋体" w:hint="eastAsia"/>
                <w:kern w:val="0"/>
                <w:sz w:val="20"/>
                <w:szCs w:val="20"/>
              </w:rPr>
              <w:t>报价（元）</w:t>
            </w:r>
          </w:p>
        </w:tc>
      </w:tr>
      <w:tr w:rsidR="004B1BB8" w14:paraId="4D8B15A5" w14:textId="77777777" w:rsidTr="005C32D2">
        <w:trPr>
          <w:trHeight w:val="1335"/>
        </w:trPr>
        <w:tc>
          <w:tcPr>
            <w:tcW w:w="483" w:type="pct"/>
            <w:tcBorders>
              <w:top w:val="nil"/>
              <w:left w:val="single" w:sz="8" w:space="0" w:color="000000"/>
              <w:bottom w:val="single" w:sz="4" w:space="0" w:color="000000"/>
              <w:right w:val="single" w:sz="4" w:space="0" w:color="000000"/>
            </w:tcBorders>
            <w:shd w:val="clear" w:color="FFFFFF" w:fill="FFFFFF"/>
            <w:vAlign w:val="center"/>
          </w:tcPr>
          <w:p w14:paraId="7370DF45" w14:textId="77777777" w:rsidR="004B1BB8" w:rsidRDefault="00000000">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3503" w:type="pct"/>
            <w:tcBorders>
              <w:top w:val="single" w:sz="4" w:space="0" w:color="000000"/>
              <w:left w:val="nil"/>
              <w:bottom w:val="single" w:sz="4" w:space="0" w:color="000000"/>
              <w:right w:val="single" w:sz="4" w:space="0" w:color="000000"/>
            </w:tcBorders>
            <w:shd w:val="clear" w:color="FFFFFF" w:fill="FFFFFF"/>
            <w:vAlign w:val="center"/>
          </w:tcPr>
          <w:p w14:paraId="4C326129" w14:textId="77777777" w:rsidR="004B1BB8" w:rsidRDefault="00000000">
            <w:pPr>
              <w:widowControl/>
              <w:jc w:val="left"/>
              <w:rPr>
                <w:rFonts w:ascii="宋体" w:hAnsi="宋体" w:cs="宋体" w:hint="eastAsia"/>
                <w:kern w:val="0"/>
                <w:sz w:val="22"/>
                <w:szCs w:val="22"/>
              </w:rPr>
            </w:pPr>
            <w:r>
              <w:rPr>
                <w:rFonts w:ascii="宋体" w:hAnsi="宋体" w:cs="宋体" w:hint="eastAsia"/>
                <w:kern w:val="0"/>
                <w:sz w:val="22"/>
                <w:szCs w:val="22"/>
              </w:rPr>
              <w:t>防盗门</w:t>
            </w:r>
            <w:r>
              <w:rPr>
                <w:rFonts w:ascii="宋体" w:hAnsi="宋体" w:cs="宋体" w:hint="eastAsia"/>
                <w:kern w:val="0"/>
                <w:sz w:val="22"/>
                <w:szCs w:val="22"/>
              </w:rPr>
              <w:br/>
              <w:t>1.尺寸： 960*2700</w:t>
            </w:r>
            <w:r>
              <w:rPr>
                <w:rFonts w:ascii="宋体" w:hAnsi="宋体" w:cs="宋体" w:hint="eastAsia"/>
                <w:kern w:val="0"/>
                <w:sz w:val="22"/>
                <w:szCs w:val="22"/>
              </w:rPr>
              <w:br/>
              <w:t>2.材质：规格要求: 带玻璃天窗，带包边，带底坎，平板门。为保障财产安全，</w:t>
            </w:r>
          </w:p>
          <w:p w14:paraId="29CE4BDD" w14:textId="6926392D" w:rsidR="004B1BB8" w:rsidRDefault="00000000">
            <w:pPr>
              <w:widowControl/>
              <w:jc w:val="left"/>
              <w:rPr>
                <w:rFonts w:ascii="宋体" w:hAnsi="宋体" w:cs="宋体" w:hint="eastAsia"/>
                <w:kern w:val="0"/>
                <w:sz w:val="22"/>
                <w:szCs w:val="22"/>
              </w:rPr>
            </w:pPr>
            <w:r>
              <w:rPr>
                <w:rFonts w:ascii="宋体" w:hAnsi="宋体" w:cs="宋体" w:hint="eastAsia"/>
                <w:kern w:val="0"/>
                <w:sz w:val="22"/>
                <w:szCs w:val="22"/>
              </w:rPr>
              <w:t>3.配置要求：</w:t>
            </w:r>
            <w:r w:rsidR="006428E3" w:rsidRPr="006428E3">
              <w:rPr>
                <w:rFonts w:ascii="宋体" w:hAnsi="宋体" w:cs="宋体"/>
                <w:kern w:val="0"/>
                <w:sz w:val="22"/>
                <w:szCs w:val="22"/>
              </w:rPr>
              <w:t>门面厚度均为0.8mm，门架厚度均为1.5mm，门扇厚度为0.9mm，带玻璃天窗，带包边，带底坎，红木色，平板门。</w:t>
            </w:r>
            <w:r>
              <w:rPr>
                <w:rFonts w:ascii="宋体" w:hAnsi="宋体" w:cs="宋体" w:hint="eastAsia"/>
                <w:kern w:val="0"/>
                <w:sz w:val="22"/>
                <w:szCs w:val="22"/>
              </w:rPr>
              <w:t>防盗门需配备C级锁芯，且门体不带猫眼</w:t>
            </w:r>
            <w:r w:rsidR="006428E3">
              <w:rPr>
                <w:rFonts w:ascii="宋体" w:hAnsi="宋体" w:cs="宋体" w:hint="eastAsia"/>
                <w:kern w:val="0"/>
                <w:sz w:val="22"/>
                <w:szCs w:val="22"/>
              </w:rPr>
              <w:t>。</w:t>
            </w:r>
          </w:p>
        </w:tc>
        <w:tc>
          <w:tcPr>
            <w:tcW w:w="383" w:type="pct"/>
            <w:tcBorders>
              <w:top w:val="nil"/>
              <w:left w:val="nil"/>
              <w:bottom w:val="single" w:sz="4" w:space="0" w:color="000000"/>
              <w:right w:val="single" w:sz="4" w:space="0" w:color="000000"/>
            </w:tcBorders>
            <w:shd w:val="clear" w:color="FFFFFF" w:fill="FFFFFF"/>
            <w:vAlign w:val="center"/>
          </w:tcPr>
          <w:p w14:paraId="6A41237E" w14:textId="77777777" w:rsidR="004B1BB8" w:rsidRDefault="00000000">
            <w:pPr>
              <w:widowControl/>
              <w:jc w:val="center"/>
              <w:rPr>
                <w:rFonts w:ascii="宋体" w:hAnsi="宋体" w:cs="宋体" w:hint="eastAsia"/>
                <w:kern w:val="0"/>
                <w:sz w:val="20"/>
                <w:szCs w:val="20"/>
              </w:rPr>
            </w:pPr>
            <w:r>
              <w:rPr>
                <w:rFonts w:ascii="宋体" w:hAnsi="宋体" w:cs="宋体" w:hint="eastAsia"/>
                <w:kern w:val="0"/>
                <w:sz w:val="20"/>
                <w:szCs w:val="20"/>
              </w:rPr>
              <w:t>扇</w:t>
            </w:r>
          </w:p>
        </w:tc>
        <w:tc>
          <w:tcPr>
            <w:tcW w:w="631" w:type="pct"/>
            <w:tcBorders>
              <w:top w:val="single" w:sz="4" w:space="0" w:color="auto"/>
              <w:left w:val="single" w:sz="4" w:space="0" w:color="auto"/>
              <w:bottom w:val="single" w:sz="4" w:space="0" w:color="auto"/>
              <w:right w:val="single" w:sz="4" w:space="0" w:color="auto"/>
            </w:tcBorders>
            <w:shd w:val="clear" w:color="FFFFFF" w:fill="FFFFFF"/>
          </w:tcPr>
          <w:p w14:paraId="5FFB7A2E" w14:textId="77777777" w:rsidR="004B1BB8" w:rsidRDefault="004B1BB8">
            <w:pPr>
              <w:widowControl/>
              <w:jc w:val="right"/>
              <w:rPr>
                <w:rFonts w:ascii="宋体" w:hAnsi="宋体" w:cs="宋体" w:hint="eastAsia"/>
                <w:kern w:val="0"/>
                <w:sz w:val="20"/>
                <w:szCs w:val="20"/>
              </w:rPr>
            </w:pPr>
          </w:p>
        </w:tc>
      </w:tr>
      <w:tr w:rsidR="004B1BB8" w14:paraId="65EA90B8" w14:textId="77777777" w:rsidTr="005C32D2">
        <w:trPr>
          <w:trHeight w:val="1335"/>
        </w:trPr>
        <w:tc>
          <w:tcPr>
            <w:tcW w:w="483" w:type="pct"/>
            <w:tcBorders>
              <w:top w:val="nil"/>
              <w:left w:val="single" w:sz="8" w:space="0" w:color="000000"/>
              <w:bottom w:val="single" w:sz="4" w:space="0" w:color="000000"/>
              <w:right w:val="single" w:sz="4" w:space="0" w:color="000000"/>
            </w:tcBorders>
            <w:shd w:val="clear" w:color="FFFFFF" w:fill="FFFFFF"/>
            <w:vAlign w:val="center"/>
          </w:tcPr>
          <w:p w14:paraId="6BCA3A19" w14:textId="77777777" w:rsidR="004B1BB8" w:rsidRDefault="00000000">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3503" w:type="pct"/>
            <w:tcBorders>
              <w:top w:val="single" w:sz="4" w:space="0" w:color="000000"/>
              <w:left w:val="nil"/>
              <w:bottom w:val="single" w:sz="4" w:space="0" w:color="000000"/>
              <w:right w:val="single" w:sz="4" w:space="0" w:color="000000"/>
            </w:tcBorders>
            <w:shd w:val="clear" w:color="FFFFFF" w:fill="FFFFFF"/>
            <w:vAlign w:val="center"/>
          </w:tcPr>
          <w:p w14:paraId="4823C525" w14:textId="77777777" w:rsidR="004B1BB8" w:rsidRDefault="00000000">
            <w:pPr>
              <w:widowControl/>
              <w:jc w:val="left"/>
              <w:rPr>
                <w:rFonts w:ascii="宋体" w:hAnsi="宋体" w:cs="宋体" w:hint="eastAsia"/>
                <w:kern w:val="0"/>
                <w:sz w:val="22"/>
                <w:szCs w:val="22"/>
              </w:rPr>
            </w:pPr>
            <w:r>
              <w:rPr>
                <w:rFonts w:ascii="宋体" w:hAnsi="宋体" w:cs="宋体" w:hint="eastAsia"/>
                <w:kern w:val="0"/>
                <w:sz w:val="22"/>
                <w:szCs w:val="22"/>
              </w:rPr>
              <w:t>防盗门</w:t>
            </w:r>
            <w:r>
              <w:rPr>
                <w:rFonts w:ascii="宋体" w:hAnsi="宋体" w:cs="宋体" w:hint="eastAsia"/>
                <w:kern w:val="0"/>
                <w:sz w:val="22"/>
                <w:szCs w:val="22"/>
              </w:rPr>
              <w:br/>
              <w:t>1.尺寸： 960*1900</w:t>
            </w:r>
            <w:r>
              <w:rPr>
                <w:rFonts w:ascii="宋体" w:hAnsi="宋体" w:cs="宋体" w:hint="eastAsia"/>
                <w:kern w:val="0"/>
                <w:sz w:val="22"/>
                <w:szCs w:val="22"/>
              </w:rPr>
              <w:br/>
              <w:t>2.材质：规格要求: 带玻璃天窗，带包边，带底坎，平板门。为保障财产安全，</w:t>
            </w:r>
          </w:p>
          <w:p w14:paraId="04D46916" w14:textId="77777777" w:rsidR="006428E3" w:rsidRDefault="006428E3" w:rsidP="006428E3">
            <w:pPr>
              <w:widowControl/>
              <w:jc w:val="left"/>
              <w:rPr>
                <w:rFonts w:ascii="宋体" w:hAnsi="宋体" w:cs="宋体"/>
                <w:kern w:val="0"/>
                <w:sz w:val="22"/>
                <w:szCs w:val="22"/>
              </w:rPr>
            </w:pPr>
            <w:r>
              <w:rPr>
                <w:rFonts w:ascii="宋体" w:hAnsi="宋体" w:cs="宋体" w:hint="eastAsia"/>
                <w:kern w:val="0"/>
                <w:sz w:val="22"/>
                <w:szCs w:val="22"/>
              </w:rPr>
              <w:t>3.配置要求：</w:t>
            </w:r>
            <w:r w:rsidRPr="006428E3">
              <w:rPr>
                <w:rFonts w:ascii="宋体" w:hAnsi="宋体" w:cs="宋体"/>
                <w:kern w:val="0"/>
                <w:sz w:val="22"/>
                <w:szCs w:val="22"/>
              </w:rPr>
              <w:t>门面厚度均为0.8mm，门架厚度均为1.5mm，门扇厚度为0.9mm，带玻璃天窗，带包边，带底坎，红木色，平板门。</w:t>
            </w:r>
            <w:r>
              <w:rPr>
                <w:rFonts w:ascii="宋体" w:hAnsi="宋体" w:cs="宋体" w:hint="eastAsia"/>
                <w:kern w:val="0"/>
                <w:sz w:val="22"/>
                <w:szCs w:val="22"/>
              </w:rPr>
              <w:t>防盗门需配备C级锁芯，且门体不带猫眼。</w:t>
            </w:r>
          </w:p>
          <w:p w14:paraId="1F4F0438" w14:textId="3BE61585" w:rsidR="004B1BB8" w:rsidRPr="006428E3" w:rsidRDefault="004B1BB8">
            <w:pPr>
              <w:widowControl/>
              <w:jc w:val="left"/>
              <w:rPr>
                <w:rFonts w:ascii="宋体" w:hAnsi="宋体" w:cs="宋体" w:hint="eastAsia"/>
                <w:kern w:val="0"/>
                <w:sz w:val="20"/>
                <w:szCs w:val="20"/>
              </w:rPr>
            </w:pPr>
          </w:p>
        </w:tc>
        <w:tc>
          <w:tcPr>
            <w:tcW w:w="383" w:type="pct"/>
            <w:tcBorders>
              <w:top w:val="nil"/>
              <w:left w:val="nil"/>
              <w:bottom w:val="single" w:sz="4" w:space="0" w:color="000000"/>
              <w:right w:val="single" w:sz="4" w:space="0" w:color="000000"/>
            </w:tcBorders>
            <w:shd w:val="clear" w:color="FFFFFF" w:fill="FFFFFF"/>
            <w:vAlign w:val="center"/>
          </w:tcPr>
          <w:p w14:paraId="3561A1C6" w14:textId="77777777" w:rsidR="004B1BB8" w:rsidRDefault="00000000">
            <w:pPr>
              <w:widowControl/>
              <w:jc w:val="center"/>
              <w:rPr>
                <w:rFonts w:ascii="宋体" w:hAnsi="宋体" w:cs="宋体" w:hint="eastAsia"/>
                <w:kern w:val="0"/>
                <w:sz w:val="20"/>
                <w:szCs w:val="20"/>
              </w:rPr>
            </w:pPr>
            <w:r>
              <w:rPr>
                <w:rFonts w:ascii="宋体" w:hAnsi="宋体" w:cs="宋体" w:hint="eastAsia"/>
                <w:kern w:val="0"/>
                <w:sz w:val="20"/>
                <w:szCs w:val="20"/>
              </w:rPr>
              <w:t>扇</w:t>
            </w:r>
          </w:p>
        </w:tc>
        <w:tc>
          <w:tcPr>
            <w:tcW w:w="631" w:type="pct"/>
            <w:tcBorders>
              <w:top w:val="single" w:sz="4" w:space="0" w:color="auto"/>
              <w:left w:val="single" w:sz="4" w:space="0" w:color="auto"/>
              <w:bottom w:val="single" w:sz="4" w:space="0" w:color="auto"/>
              <w:right w:val="single" w:sz="4" w:space="0" w:color="auto"/>
            </w:tcBorders>
            <w:shd w:val="clear" w:color="FFFFFF" w:fill="FFFFFF"/>
          </w:tcPr>
          <w:p w14:paraId="7D880311" w14:textId="77777777" w:rsidR="004B1BB8" w:rsidRDefault="004B1BB8">
            <w:pPr>
              <w:widowControl/>
              <w:jc w:val="right"/>
              <w:rPr>
                <w:rFonts w:ascii="宋体" w:hAnsi="宋体" w:cs="宋体" w:hint="eastAsia"/>
                <w:kern w:val="0"/>
                <w:sz w:val="20"/>
                <w:szCs w:val="20"/>
              </w:rPr>
            </w:pPr>
          </w:p>
        </w:tc>
      </w:tr>
      <w:tr w:rsidR="005C32D2" w14:paraId="542F0AF5" w14:textId="77777777" w:rsidTr="005C32D2">
        <w:trPr>
          <w:trHeight w:val="345"/>
        </w:trPr>
        <w:tc>
          <w:tcPr>
            <w:tcW w:w="48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F46A956" w14:textId="4B3E533D" w:rsidR="005C32D2" w:rsidRDefault="005C32D2">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3503" w:type="pct"/>
            <w:tcBorders>
              <w:top w:val="single" w:sz="4" w:space="0" w:color="000000"/>
              <w:left w:val="nil"/>
              <w:bottom w:val="single" w:sz="4" w:space="0" w:color="000000"/>
              <w:right w:val="single" w:sz="4" w:space="0" w:color="000000"/>
            </w:tcBorders>
            <w:shd w:val="clear" w:color="FFFFFF" w:fill="FFFFFF"/>
            <w:vAlign w:val="center"/>
          </w:tcPr>
          <w:p w14:paraId="04DB2DEC" w14:textId="77777777" w:rsidR="005C32D2" w:rsidRDefault="005C32D2">
            <w:pPr>
              <w:widowControl/>
              <w:jc w:val="left"/>
              <w:rPr>
                <w:rFonts w:ascii="宋体" w:hAnsi="宋体" w:cs="宋体" w:hint="eastAsia"/>
                <w:kern w:val="0"/>
                <w:sz w:val="20"/>
                <w:szCs w:val="20"/>
              </w:rPr>
            </w:pPr>
            <w:r>
              <w:rPr>
                <w:rFonts w:ascii="宋体" w:hAnsi="宋体" w:cs="宋体" w:hint="eastAsia"/>
                <w:kern w:val="0"/>
                <w:sz w:val="20"/>
                <w:szCs w:val="20"/>
              </w:rPr>
              <w:t>单价合计</w:t>
            </w:r>
          </w:p>
        </w:tc>
        <w:tc>
          <w:tcPr>
            <w:tcW w:w="383" w:type="pct"/>
            <w:tcBorders>
              <w:top w:val="single" w:sz="4" w:space="0" w:color="000000"/>
              <w:left w:val="nil"/>
              <w:bottom w:val="single" w:sz="4" w:space="0" w:color="000000"/>
              <w:right w:val="single" w:sz="4" w:space="0" w:color="auto"/>
            </w:tcBorders>
            <w:shd w:val="clear" w:color="FFFFFF" w:fill="FFFFFF"/>
            <w:vAlign w:val="center"/>
          </w:tcPr>
          <w:p w14:paraId="5962F64E" w14:textId="1CA00E60" w:rsidR="005C32D2" w:rsidRDefault="005C32D2">
            <w:pPr>
              <w:widowControl/>
              <w:jc w:val="right"/>
              <w:rPr>
                <w:rFonts w:ascii="宋体" w:hAnsi="宋体" w:cs="宋体" w:hint="eastAsia"/>
                <w:kern w:val="0"/>
                <w:sz w:val="20"/>
                <w:szCs w:val="20"/>
              </w:rPr>
            </w:pPr>
          </w:p>
        </w:tc>
        <w:tc>
          <w:tcPr>
            <w:tcW w:w="631" w:type="pct"/>
            <w:tcBorders>
              <w:top w:val="single" w:sz="4" w:space="0" w:color="000000"/>
              <w:left w:val="nil"/>
              <w:bottom w:val="single" w:sz="4" w:space="0" w:color="000000"/>
              <w:right w:val="single" w:sz="4" w:space="0" w:color="auto"/>
            </w:tcBorders>
            <w:shd w:val="clear" w:color="FFFFFF" w:fill="FFFFFF"/>
            <w:vAlign w:val="center"/>
          </w:tcPr>
          <w:p w14:paraId="677D7CF1" w14:textId="43544AEC" w:rsidR="005C32D2" w:rsidRDefault="005C32D2">
            <w:pPr>
              <w:widowControl/>
              <w:jc w:val="right"/>
              <w:rPr>
                <w:rFonts w:ascii="宋体" w:hAnsi="宋体" w:cs="宋体" w:hint="eastAsia"/>
                <w:kern w:val="0"/>
                <w:sz w:val="20"/>
                <w:szCs w:val="20"/>
              </w:rPr>
            </w:pPr>
            <w:r>
              <w:rPr>
                <w:rFonts w:ascii="宋体" w:hAnsi="宋体" w:cs="宋体" w:hint="eastAsia"/>
                <w:kern w:val="0"/>
                <w:sz w:val="20"/>
                <w:szCs w:val="20"/>
              </w:rPr>
              <w:t>（元）</w:t>
            </w:r>
          </w:p>
        </w:tc>
      </w:tr>
    </w:tbl>
    <w:p w14:paraId="2BC437F1" w14:textId="77777777" w:rsidR="004B1BB8" w:rsidRDefault="00000000">
      <w:pPr>
        <w:spacing w:line="560" w:lineRule="exact"/>
        <w:ind w:firstLineChars="200" w:firstLine="560"/>
        <w:rPr>
          <w:rFonts w:eastAsia="仿宋_GB2312"/>
          <w:color w:val="000000"/>
          <w:sz w:val="28"/>
          <w:szCs w:val="28"/>
        </w:rPr>
      </w:pPr>
      <w:r>
        <w:rPr>
          <w:rFonts w:eastAsia="仿宋_GB2312" w:hint="eastAsia"/>
          <w:color w:val="000000"/>
          <w:sz w:val="28"/>
          <w:szCs w:val="28"/>
        </w:rPr>
        <w:t>所供应材料需具有产品合格证、质检报告，质保期按照国家相关规定执行，供应商收到校方通知后需在</w:t>
      </w:r>
      <w:r>
        <w:rPr>
          <w:rFonts w:eastAsia="仿宋_GB2312" w:hint="eastAsia"/>
          <w:color w:val="000000"/>
          <w:sz w:val="28"/>
          <w:szCs w:val="28"/>
        </w:rPr>
        <w:t>30</w:t>
      </w:r>
      <w:r>
        <w:rPr>
          <w:rFonts w:eastAsia="仿宋_GB2312" w:hint="eastAsia"/>
          <w:color w:val="000000"/>
          <w:sz w:val="28"/>
          <w:szCs w:val="28"/>
        </w:rPr>
        <w:t>分钟内响应，应急材料需在</w:t>
      </w:r>
      <w:r>
        <w:rPr>
          <w:rFonts w:eastAsia="仿宋_GB2312" w:hint="eastAsia"/>
          <w:color w:val="000000"/>
          <w:sz w:val="28"/>
          <w:szCs w:val="28"/>
        </w:rPr>
        <w:t>3</w:t>
      </w:r>
      <w:r>
        <w:rPr>
          <w:rFonts w:eastAsia="仿宋_GB2312" w:hint="eastAsia"/>
          <w:color w:val="000000"/>
          <w:sz w:val="28"/>
          <w:szCs w:val="28"/>
        </w:rPr>
        <w:t>小时内送达。</w:t>
      </w:r>
    </w:p>
    <w:p w14:paraId="21A2D159" w14:textId="77777777" w:rsidR="004B1BB8" w:rsidRDefault="004B1BB8">
      <w:pPr>
        <w:rPr>
          <w:rFonts w:ascii="仿宋_GB2312" w:eastAsia="仿宋_GB2312" w:hAnsi="Tahoma" w:cs="Tahoma"/>
          <w:sz w:val="28"/>
          <w:szCs w:val="28"/>
        </w:rPr>
      </w:pPr>
    </w:p>
    <w:p w14:paraId="7E461107" w14:textId="77777777" w:rsidR="004B1BB8" w:rsidRDefault="00000000">
      <w:pPr>
        <w:adjustRightInd w:val="0"/>
        <w:snapToGrid w:val="0"/>
        <w:spacing w:line="560" w:lineRule="exact"/>
        <w:ind w:firstLineChars="100" w:firstLine="280"/>
        <w:rPr>
          <w:rFonts w:ascii="仿宋_GB2312" w:eastAsia="仿宋_GB2312" w:hAnsi="Tahoma" w:cs="Tahoma"/>
          <w:sz w:val="28"/>
          <w:szCs w:val="28"/>
        </w:rPr>
      </w:pPr>
      <w:r>
        <w:rPr>
          <w:rFonts w:ascii="仿宋_GB2312" w:eastAsia="仿宋_GB2312" w:hAnsi="Tahoma" w:cs="Tahoma" w:hint="eastAsia"/>
          <w:sz w:val="28"/>
          <w:szCs w:val="28"/>
        </w:rPr>
        <w:t>单位（盖章）：</w:t>
      </w:r>
    </w:p>
    <w:p w14:paraId="6108479B" w14:textId="77777777" w:rsidR="004B1BB8" w:rsidRDefault="00000000">
      <w:pPr>
        <w:adjustRightInd w:val="0"/>
        <w:snapToGrid w:val="0"/>
        <w:spacing w:line="560" w:lineRule="exact"/>
        <w:ind w:firstLineChars="100" w:firstLine="280"/>
        <w:rPr>
          <w:rFonts w:ascii="仿宋_GB2312" w:eastAsia="仿宋_GB2312" w:hAnsi="Tahoma" w:cs="Tahoma"/>
          <w:sz w:val="28"/>
          <w:szCs w:val="28"/>
        </w:rPr>
      </w:pPr>
      <w:r>
        <w:rPr>
          <w:rFonts w:ascii="仿宋_GB2312" w:eastAsia="仿宋_GB2312" w:hAnsi="Tahoma" w:cs="Tahoma" w:hint="eastAsia"/>
          <w:sz w:val="28"/>
          <w:szCs w:val="28"/>
        </w:rPr>
        <w:t>法人代表（或授权代表）（签字）　　　　　　　　年　月　日</w:t>
      </w:r>
    </w:p>
    <w:p w14:paraId="15AFEE23" w14:textId="77777777" w:rsidR="004B1BB8" w:rsidRDefault="004B1BB8">
      <w:pPr>
        <w:adjustRightInd w:val="0"/>
        <w:snapToGrid w:val="0"/>
        <w:spacing w:line="560" w:lineRule="exact"/>
        <w:ind w:firstLineChars="100" w:firstLine="280"/>
        <w:rPr>
          <w:rFonts w:ascii="仿宋_GB2312" w:eastAsia="仿宋_GB2312" w:hAnsi="Tahoma" w:cs="Tahoma"/>
          <w:sz w:val="28"/>
          <w:szCs w:val="28"/>
        </w:rPr>
      </w:pPr>
    </w:p>
    <w:p w14:paraId="194F6C9D" w14:textId="77777777" w:rsidR="004B1BB8" w:rsidRDefault="004B1BB8">
      <w:pPr>
        <w:adjustRightInd w:val="0"/>
        <w:snapToGrid w:val="0"/>
        <w:spacing w:line="560" w:lineRule="exact"/>
        <w:rPr>
          <w:rFonts w:ascii="仿宋_GB2312" w:eastAsia="仿宋_GB2312" w:hAnsi="Tahoma" w:cs="Tahoma"/>
          <w:b/>
          <w:bCs/>
          <w:sz w:val="28"/>
          <w:szCs w:val="28"/>
        </w:rPr>
      </w:pPr>
      <w:bookmarkStart w:id="0" w:name="OLE_LINK6"/>
      <w:bookmarkStart w:id="1" w:name="OLE_LINK8"/>
    </w:p>
    <w:p w14:paraId="170689D8" w14:textId="77777777" w:rsidR="004B1BB8" w:rsidRDefault="00000000">
      <w:pPr>
        <w:adjustRightInd w:val="0"/>
        <w:snapToGrid w:val="0"/>
        <w:spacing w:line="560" w:lineRule="exact"/>
        <w:rPr>
          <w:rFonts w:ascii="仿宋_GB2312" w:eastAsia="仿宋_GB2312" w:hAnsi="Tahoma" w:cs="Tahoma"/>
          <w:b/>
          <w:bCs/>
          <w:sz w:val="28"/>
          <w:szCs w:val="28"/>
        </w:rPr>
        <w:sectPr w:rsidR="004B1BB8">
          <w:pgSz w:w="11906" w:h="16838"/>
          <w:pgMar w:top="1247" w:right="1304" w:bottom="1247" w:left="1304" w:header="851" w:footer="992" w:gutter="0"/>
          <w:cols w:space="720"/>
          <w:docGrid w:type="lines" w:linePitch="319"/>
        </w:sectPr>
      </w:pPr>
      <w:r>
        <w:rPr>
          <w:rFonts w:ascii="仿宋_GB2312" w:eastAsia="仿宋_GB2312" w:hAnsi="Tahoma" w:cs="Tahoma" w:hint="eastAsia"/>
          <w:b/>
          <w:bCs/>
          <w:sz w:val="28"/>
          <w:szCs w:val="28"/>
        </w:rPr>
        <w:t>三、售后承诺</w:t>
      </w:r>
    </w:p>
    <w:p w14:paraId="70E2EFE5" w14:textId="77777777" w:rsidR="004B1BB8" w:rsidRDefault="00000000">
      <w:pPr>
        <w:adjustRightInd w:val="0"/>
        <w:snapToGrid w:val="0"/>
        <w:spacing w:line="560" w:lineRule="exact"/>
        <w:rPr>
          <w:rFonts w:ascii="仿宋_GB2312" w:eastAsia="仿宋_GB2312" w:hAnsi="Tahoma" w:cs="Tahoma"/>
          <w:b/>
          <w:bCs/>
          <w:sz w:val="28"/>
          <w:szCs w:val="28"/>
        </w:rPr>
      </w:pPr>
      <w:r>
        <w:rPr>
          <w:rFonts w:ascii="仿宋_GB2312" w:eastAsia="仿宋_GB2312" w:hAnsi="Tahoma" w:cs="Tahoma" w:hint="eastAsia"/>
          <w:b/>
          <w:bCs/>
          <w:sz w:val="28"/>
          <w:szCs w:val="28"/>
        </w:rPr>
        <w:lastRenderedPageBreak/>
        <w:t>附件一：法定代表人身份证明书</w:t>
      </w:r>
      <w:bookmarkEnd w:id="0"/>
    </w:p>
    <w:bookmarkEnd w:id="1"/>
    <w:p w14:paraId="4D1A0885" w14:textId="77777777" w:rsidR="004B1BB8" w:rsidRDefault="00000000">
      <w:pPr>
        <w:adjustRightInd w:val="0"/>
        <w:snapToGrid w:val="0"/>
        <w:spacing w:line="560" w:lineRule="exact"/>
        <w:jc w:val="center"/>
        <w:outlineLvl w:val="0"/>
        <w:rPr>
          <w:rFonts w:ascii="仿宋_GB2312" w:eastAsia="仿宋_GB2312"/>
          <w:b/>
          <w:bCs/>
          <w:sz w:val="28"/>
          <w:szCs w:val="28"/>
        </w:rPr>
      </w:pPr>
      <w:r>
        <w:rPr>
          <w:rFonts w:ascii="仿宋_GB2312" w:eastAsia="仿宋_GB2312" w:hint="eastAsia"/>
          <w:b/>
          <w:bCs/>
          <w:sz w:val="28"/>
          <w:szCs w:val="28"/>
        </w:rPr>
        <w:t>法定代表人身份证明书</w:t>
      </w:r>
    </w:p>
    <w:p w14:paraId="7AC5B88B" w14:textId="77777777" w:rsidR="004B1BB8" w:rsidRDefault="004B1BB8">
      <w:pPr>
        <w:adjustRightInd w:val="0"/>
        <w:snapToGrid w:val="0"/>
        <w:spacing w:line="560" w:lineRule="exact"/>
        <w:jc w:val="center"/>
        <w:outlineLvl w:val="0"/>
        <w:rPr>
          <w:rFonts w:ascii="仿宋_GB2312" w:eastAsia="仿宋_GB2312"/>
          <w:b/>
          <w:bCs/>
          <w:sz w:val="28"/>
          <w:szCs w:val="28"/>
        </w:rPr>
      </w:pPr>
    </w:p>
    <w:p w14:paraId="0E45B1B9" w14:textId="77777777" w:rsidR="004B1BB8" w:rsidRDefault="00000000">
      <w:pPr>
        <w:adjustRightInd w:val="0"/>
        <w:snapToGrid w:val="0"/>
        <w:spacing w:line="560" w:lineRule="exact"/>
        <w:ind w:firstLineChars="200" w:firstLine="560"/>
        <w:rPr>
          <w:rFonts w:ascii="仿宋_GB2312" w:eastAsia="仿宋_GB2312"/>
          <w:sz w:val="28"/>
          <w:szCs w:val="28"/>
          <w:u w:val="single"/>
        </w:rPr>
      </w:pPr>
      <w:r>
        <w:rPr>
          <w:rFonts w:ascii="仿宋_GB2312" w:eastAsia="仿宋_GB2312" w:hint="eastAsia"/>
          <w:sz w:val="28"/>
          <w:szCs w:val="28"/>
        </w:rPr>
        <w:t>单位名称：</w:t>
      </w:r>
      <w:r>
        <w:rPr>
          <w:rFonts w:ascii="仿宋_GB2312" w:eastAsia="仿宋_GB2312" w:hint="eastAsia"/>
          <w:sz w:val="28"/>
          <w:szCs w:val="28"/>
          <w:u w:val="single"/>
        </w:rPr>
        <w:t xml:space="preserve">                                      </w:t>
      </w:r>
    </w:p>
    <w:p w14:paraId="22BFB830" w14:textId="77777777" w:rsidR="004B1BB8" w:rsidRDefault="00000000">
      <w:pPr>
        <w:adjustRightInd w:val="0"/>
        <w:snapToGrid w:val="0"/>
        <w:spacing w:line="560" w:lineRule="exact"/>
        <w:ind w:firstLineChars="200" w:firstLine="560"/>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single"/>
        </w:rPr>
        <w:t xml:space="preserve">                                       </w:t>
      </w:r>
    </w:p>
    <w:p w14:paraId="3009C2D5" w14:textId="77777777" w:rsidR="004B1BB8" w:rsidRDefault="00000000">
      <w:pPr>
        <w:adjustRightInd w:val="0"/>
        <w:snapToGrid w:val="0"/>
        <w:spacing w:line="560" w:lineRule="exact"/>
        <w:ind w:firstLineChars="200" w:firstLine="560"/>
        <w:rPr>
          <w:rFonts w:ascii="仿宋_GB2312" w:eastAsia="仿宋_GB2312"/>
          <w:sz w:val="28"/>
          <w:szCs w:val="28"/>
          <w:u w:val="single"/>
        </w:rPr>
      </w:pPr>
      <w:r>
        <w:rPr>
          <w:rFonts w:ascii="仿宋_GB2312" w:eastAsia="仿宋_GB2312" w:hint="eastAsia"/>
          <w:sz w:val="28"/>
          <w:szCs w:val="28"/>
        </w:rPr>
        <w:t>姓    名：</w:t>
      </w:r>
      <w:r>
        <w:rPr>
          <w:rFonts w:ascii="仿宋_GB2312" w:eastAsia="仿宋_GB2312" w:hint="eastAsia"/>
          <w:sz w:val="28"/>
          <w:szCs w:val="28"/>
          <w:u w:val="single"/>
        </w:rPr>
        <w:t xml:space="preserve">          </w:t>
      </w:r>
      <w:r>
        <w:rPr>
          <w:rFonts w:ascii="仿宋_GB2312" w:eastAsia="仿宋_GB2312" w:hint="eastAsia"/>
          <w:sz w:val="28"/>
          <w:szCs w:val="28"/>
        </w:rPr>
        <w:t xml:space="preserve"> 性别：</w:t>
      </w:r>
      <w:r>
        <w:rPr>
          <w:rFonts w:ascii="仿宋_GB2312" w:eastAsia="仿宋_GB2312" w:hint="eastAsia"/>
          <w:sz w:val="28"/>
          <w:szCs w:val="28"/>
          <w:u w:val="single"/>
        </w:rPr>
        <w:t xml:space="preserve">       </w:t>
      </w:r>
      <w:r>
        <w:rPr>
          <w:rFonts w:ascii="仿宋_GB2312" w:eastAsia="仿宋_GB2312" w:hint="eastAsia"/>
          <w:sz w:val="28"/>
          <w:szCs w:val="28"/>
        </w:rPr>
        <w:t xml:space="preserve"> 年龄：</w:t>
      </w:r>
      <w:r>
        <w:rPr>
          <w:rFonts w:ascii="仿宋_GB2312" w:eastAsia="仿宋_GB2312" w:hint="eastAsia"/>
          <w:sz w:val="28"/>
          <w:szCs w:val="28"/>
          <w:u w:val="single"/>
        </w:rPr>
        <w:t xml:space="preserve">       </w:t>
      </w:r>
      <w:r>
        <w:rPr>
          <w:rFonts w:ascii="仿宋_GB2312" w:eastAsia="仿宋_GB2312" w:hint="eastAsia"/>
          <w:sz w:val="28"/>
          <w:szCs w:val="28"/>
        </w:rPr>
        <w:t>职务</w:t>
      </w:r>
      <w:r>
        <w:rPr>
          <w:rFonts w:ascii="仿宋_GB2312" w:eastAsia="仿宋_GB2312" w:hint="eastAsia"/>
          <w:sz w:val="28"/>
          <w:szCs w:val="28"/>
          <w:u w:val="single"/>
        </w:rPr>
        <w:t xml:space="preserve">：          </w:t>
      </w:r>
      <w:r>
        <w:rPr>
          <w:rFonts w:ascii="仿宋_GB2312" w:eastAsia="仿宋_GB2312" w:hint="eastAsia"/>
          <w:sz w:val="28"/>
          <w:szCs w:val="28"/>
        </w:rPr>
        <w:t xml:space="preserve"> </w:t>
      </w:r>
      <w:r>
        <w:rPr>
          <w:rFonts w:ascii="仿宋_GB2312" w:eastAsia="仿宋_GB2312" w:hint="eastAsia"/>
          <w:sz w:val="28"/>
          <w:szCs w:val="28"/>
          <w:u w:val="single"/>
        </w:rPr>
        <w:t xml:space="preserve"> </w:t>
      </w:r>
    </w:p>
    <w:p w14:paraId="01844478" w14:textId="77777777" w:rsidR="004B1BB8" w:rsidRDefault="00000000">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系</w:t>
      </w:r>
      <w:r>
        <w:rPr>
          <w:rFonts w:ascii="仿宋_GB2312" w:eastAsia="仿宋_GB2312" w:hint="eastAsia"/>
          <w:sz w:val="28"/>
          <w:szCs w:val="28"/>
          <w:u w:val="single"/>
        </w:rPr>
        <w:t xml:space="preserve">                          </w:t>
      </w:r>
      <w:r>
        <w:rPr>
          <w:rFonts w:ascii="仿宋_GB2312" w:eastAsia="仿宋_GB2312" w:hint="eastAsia"/>
          <w:sz w:val="28"/>
          <w:szCs w:val="28"/>
        </w:rPr>
        <w:t>的法定代表人。</w:t>
      </w:r>
    </w:p>
    <w:p w14:paraId="4A434FF6" w14:textId="77777777" w:rsidR="004B1BB8" w:rsidRDefault="00000000">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特此证明。</w:t>
      </w:r>
    </w:p>
    <w:p w14:paraId="135F7C31" w14:textId="77777777" w:rsidR="004B1BB8" w:rsidRDefault="004B1BB8">
      <w:pPr>
        <w:adjustRightInd w:val="0"/>
        <w:snapToGrid w:val="0"/>
        <w:spacing w:line="560" w:lineRule="exact"/>
        <w:ind w:firstLineChars="200" w:firstLine="560"/>
        <w:rPr>
          <w:rFonts w:ascii="仿宋_GB2312" w:eastAsia="仿宋_GB2312"/>
          <w:sz w:val="28"/>
          <w:szCs w:val="28"/>
        </w:rPr>
      </w:pPr>
    </w:p>
    <w:p w14:paraId="512C315A" w14:textId="77777777" w:rsidR="004B1BB8" w:rsidRDefault="00000000">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报价人：</w:t>
      </w:r>
      <w:r>
        <w:rPr>
          <w:rFonts w:ascii="仿宋_GB2312" w:eastAsia="仿宋_GB2312" w:hAnsi="宋体" w:hint="eastAsia"/>
          <w:sz w:val="28"/>
          <w:szCs w:val="28"/>
          <w:u w:val="single"/>
        </w:rPr>
        <w:t xml:space="preserve">  (盖章)                       </w:t>
      </w:r>
      <w:r>
        <w:rPr>
          <w:rFonts w:ascii="仿宋_GB2312" w:eastAsia="仿宋_GB2312" w:hAnsi="宋体" w:hint="eastAsia"/>
          <w:sz w:val="28"/>
          <w:szCs w:val="28"/>
        </w:rPr>
        <w:t xml:space="preserve">      </w:t>
      </w:r>
    </w:p>
    <w:p w14:paraId="276E2376" w14:textId="77777777" w:rsidR="004B1BB8" w:rsidRDefault="004B1BB8">
      <w:pPr>
        <w:adjustRightInd w:val="0"/>
        <w:snapToGrid w:val="0"/>
        <w:spacing w:line="560" w:lineRule="exact"/>
        <w:ind w:firstLineChars="200" w:firstLine="560"/>
        <w:rPr>
          <w:rFonts w:ascii="仿宋_GB2312" w:eastAsia="仿宋_GB2312"/>
          <w:sz w:val="28"/>
          <w:szCs w:val="28"/>
        </w:rPr>
      </w:pPr>
    </w:p>
    <w:p w14:paraId="47533092" w14:textId="77777777" w:rsidR="004B1BB8" w:rsidRDefault="00000000">
      <w:pPr>
        <w:adjustRightInd w:val="0"/>
        <w:snapToGrid w:val="0"/>
        <w:spacing w:line="560" w:lineRule="exact"/>
        <w:ind w:firstLineChars="200" w:firstLine="560"/>
        <w:rPr>
          <w:rFonts w:ascii="仿宋_GB2312" w:eastAsia="仿宋_GB2312"/>
          <w:b/>
          <w:bCs/>
          <w:sz w:val="28"/>
          <w:szCs w:val="28"/>
        </w:rPr>
      </w:pPr>
      <w:r>
        <w:rPr>
          <w:rFonts w:ascii="仿宋_GB2312" w:eastAsia="仿宋_GB2312" w:hint="eastAsia"/>
          <w:sz w:val="28"/>
          <w:szCs w:val="28"/>
        </w:rPr>
        <w:t>日  期：</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 xml:space="preserve">日      </w:t>
      </w:r>
    </w:p>
    <w:p w14:paraId="5D7B2E8C" w14:textId="77777777" w:rsidR="004B1BB8" w:rsidRDefault="00000000">
      <w:pPr>
        <w:adjustRightInd w:val="0"/>
        <w:snapToGrid w:val="0"/>
        <w:spacing w:line="560" w:lineRule="exact"/>
        <w:ind w:firstLineChars="150" w:firstLine="422"/>
        <w:outlineLvl w:val="1"/>
        <w:rPr>
          <w:rFonts w:ascii="仿宋_GB2312" w:eastAsia="仿宋_GB2312"/>
          <w:b/>
          <w:bCs/>
          <w:sz w:val="28"/>
          <w:szCs w:val="28"/>
        </w:rPr>
      </w:pPr>
      <w:r>
        <w:rPr>
          <w:rFonts w:ascii="仿宋_GB2312" w:eastAsia="仿宋_GB2312" w:hint="eastAsia"/>
          <w:b/>
          <w:bCs/>
          <w:sz w:val="28"/>
          <w:szCs w:val="28"/>
        </w:rPr>
        <w:t>后附身份证（或护照）复印件</w:t>
      </w:r>
    </w:p>
    <w:p w14:paraId="59B5A512" w14:textId="77777777" w:rsidR="004B1BB8" w:rsidRDefault="004B1BB8">
      <w:pPr>
        <w:rPr>
          <w:rFonts w:ascii="仿宋_GB2312" w:eastAsia="仿宋_GB2312"/>
          <w:b/>
          <w:bCs/>
          <w:sz w:val="28"/>
          <w:szCs w:val="28"/>
        </w:rPr>
      </w:pPr>
    </w:p>
    <w:p w14:paraId="288A992E" w14:textId="77777777" w:rsidR="004B1BB8" w:rsidRDefault="004B1BB8">
      <w:pPr>
        <w:spacing w:line="400" w:lineRule="exact"/>
        <w:jc w:val="left"/>
        <w:rPr>
          <w:rFonts w:ascii="仿宋_GB2312" w:eastAsia="仿宋_GB2312" w:hAnsi="Tahoma" w:cs="Tahoma"/>
          <w:b/>
          <w:bCs/>
          <w:sz w:val="28"/>
          <w:szCs w:val="28"/>
        </w:rPr>
        <w:sectPr w:rsidR="004B1BB8">
          <w:pgSz w:w="11906" w:h="16838"/>
          <w:pgMar w:top="1247" w:right="1304" w:bottom="1247" w:left="1304" w:header="851" w:footer="992" w:gutter="0"/>
          <w:cols w:space="720"/>
          <w:docGrid w:type="lines" w:linePitch="319"/>
        </w:sectPr>
      </w:pPr>
    </w:p>
    <w:p w14:paraId="682333EE" w14:textId="77777777" w:rsidR="004B1BB8" w:rsidRDefault="00000000">
      <w:pPr>
        <w:spacing w:line="400" w:lineRule="exact"/>
        <w:jc w:val="left"/>
        <w:rPr>
          <w:rFonts w:ascii="仿宋_GB2312" w:eastAsia="仿宋_GB2312"/>
          <w:sz w:val="28"/>
          <w:szCs w:val="28"/>
        </w:rPr>
      </w:pPr>
      <w:r>
        <w:rPr>
          <w:rFonts w:ascii="仿宋_GB2312" w:eastAsia="仿宋_GB2312" w:hAnsi="Tahoma" w:cs="Tahoma" w:hint="eastAsia"/>
          <w:b/>
          <w:bCs/>
          <w:sz w:val="28"/>
          <w:szCs w:val="28"/>
        </w:rPr>
        <w:lastRenderedPageBreak/>
        <w:t>附件二：</w:t>
      </w:r>
      <w:bookmarkStart w:id="2" w:name="OLE_LINK9"/>
      <w:r>
        <w:rPr>
          <w:rFonts w:ascii="仿宋_GB2312" w:eastAsia="仿宋_GB2312" w:hAnsi="Tahoma" w:cs="Tahoma" w:hint="eastAsia"/>
          <w:b/>
          <w:bCs/>
          <w:sz w:val="28"/>
          <w:szCs w:val="28"/>
        </w:rPr>
        <w:t>法定代表人授权委托书</w:t>
      </w:r>
      <w:bookmarkEnd w:id="2"/>
    </w:p>
    <w:p w14:paraId="298C1079" w14:textId="77777777" w:rsidR="004B1BB8" w:rsidRDefault="004B1BB8">
      <w:pPr>
        <w:jc w:val="center"/>
        <w:rPr>
          <w:rFonts w:ascii="仿宋_GB2312" w:eastAsia="仿宋_GB2312" w:hAnsi="华文中宋"/>
          <w:b/>
          <w:bCs/>
          <w:sz w:val="28"/>
          <w:szCs w:val="28"/>
        </w:rPr>
      </w:pPr>
    </w:p>
    <w:p w14:paraId="7D60B1B8" w14:textId="77777777" w:rsidR="004B1BB8" w:rsidRDefault="00000000">
      <w:pPr>
        <w:jc w:val="center"/>
        <w:outlineLvl w:val="0"/>
        <w:rPr>
          <w:rFonts w:ascii="仿宋_GB2312" w:eastAsia="仿宋_GB2312" w:hAnsi="华文中宋"/>
          <w:b/>
          <w:bCs/>
          <w:sz w:val="28"/>
          <w:szCs w:val="28"/>
        </w:rPr>
      </w:pPr>
      <w:r>
        <w:rPr>
          <w:rFonts w:ascii="仿宋_GB2312" w:eastAsia="仿宋_GB2312" w:hAnsi="华文中宋" w:hint="eastAsia"/>
          <w:b/>
          <w:bCs/>
          <w:sz w:val="28"/>
          <w:szCs w:val="28"/>
        </w:rPr>
        <w:t>法定代表人授权委托书</w:t>
      </w:r>
    </w:p>
    <w:p w14:paraId="018ECFCA" w14:textId="77777777" w:rsidR="004B1BB8" w:rsidRDefault="004B1BB8">
      <w:pPr>
        <w:adjustRightInd w:val="0"/>
        <w:snapToGrid w:val="0"/>
        <w:spacing w:line="560" w:lineRule="exact"/>
        <w:rPr>
          <w:rFonts w:ascii="仿宋_GB2312" w:eastAsia="仿宋_GB2312" w:hAnsi="宋体"/>
          <w:sz w:val="28"/>
          <w:szCs w:val="28"/>
        </w:rPr>
      </w:pPr>
    </w:p>
    <w:p w14:paraId="5EC63A3E" w14:textId="77777777" w:rsidR="004B1BB8" w:rsidRDefault="00000000">
      <w:pPr>
        <w:adjustRightInd w:val="0"/>
        <w:snapToGrid w:val="0"/>
        <w:spacing w:line="560" w:lineRule="exact"/>
        <w:rPr>
          <w:rFonts w:ascii="仿宋_GB2312" w:eastAsia="仿宋_GB2312" w:hAnsi="宋体"/>
          <w:sz w:val="28"/>
          <w:szCs w:val="28"/>
        </w:rPr>
      </w:pPr>
      <w:r>
        <w:rPr>
          <w:rFonts w:ascii="仿宋_GB2312" w:eastAsia="仿宋_GB2312" w:hAnsi="宋体" w:hint="eastAsia"/>
          <w:sz w:val="28"/>
          <w:szCs w:val="28"/>
        </w:rPr>
        <w:t>致：</w:t>
      </w:r>
      <w:r>
        <w:rPr>
          <w:rFonts w:ascii="仿宋_GB2312" w:eastAsia="仿宋_GB2312" w:hAnsi="宋体" w:hint="eastAsia"/>
          <w:sz w:val="28"/>
          <w:szCs w:val="28"/>
          <w:u w:val="single"/>
        </w:rPr>
        <w:t xml:space="preserve">  西北政法大学后勤保障处采购领导小组    </w:t>
      </w:r>
    </w:p>
    <w:p w14:paraId="75B54FC3" w14:textId="77777777" w:rsidR="004B1BB8" w:rsidRDefault="004B1BB8">
      <w:pPr>
        <w:adjustRightInd w:val="0"/>
        <w:snapToGrid w:val="0"/>
        <w:spacing w:line="560" w:lineRule="exact"/>
        <w:ind w:firstLineChars="200" w:firstLine="560"/>
        <w:rPr>
          <w:rFonts w:ascii="仿宋_GB2312" w:eastAsia="仿宋_GB2312" w:hAnsi="宋体"/>
          <w:sz w:val="28"/>
          <w:szCs w:val="28"/>
        </w:rPr>
      </w:pPr>
    </w:p>
    <w:p w14:paraId="47C1DF14" w14:textId="77777777" w:rsidR="004B1BB8" w:rsidRDefault="00000000">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本授权书申明：</w:t>
      </w:r>
      <w:r>
        <w:rPr>
          <w:rFonts w:ascii="仿宋_GB2312" w:eastAsia="仿宋_GB2312" w:hAnsi="宋体" w:hint="eastAsia"/>
          <w:sz w:val="28"/>
          <w:szCs w:val="28"/>
          <w:u w:val="single"/>
        </w:rPr>
        <w:t xml:space="preserve">                 (报价单位名称) </w:t>
      </w:r>
      <w:r>
        <w:rPr>
          <w:rFonts w:ascii="仿宋_GB2312" w:eastAsia="仿宋_GB2312" w:hAnsi="宋体" w:hint="eastAsia"/>
          <w:sz w:val="28"/>
          <w:szCs w:val="28"/>
        </w:rPr>
        <w:t>的法人代表</w:t>
      </w:r>
      <w:r>
        <w:rPr>
          <w:rFonts w:ascii="仿宋_GB2312" w:eastAsia="仿宋_GB2312" w:hAnsi="宋体" w:hint="eastAsia"/>
          <w:sz w:val="28"/>
          <w:szCs w:val="28"/>
          <w:u w:val="single"/>
        </w:rPr>
        <w:t xml:space="preserve">       (姓名、职务)</w:t>
      </w:r>
      <w:r>
        <w:rPr>
          <w:rFonts w:ascii="仿宋_GB2312" w:eastAsia="仿宋_GB2312" w:hAnsi="宋体" w:hint="eastAsia"/>
          <w:sz w:val="28"/>
          <w:szCs w:val="28"/>
        </w:rPr>
        <w:t>经合法授权，特代表本单位授权</w:t>
      </w:r>
      <w:r>
        <w:rPr>
          <w:rFonts w:ascii="仿宋_GB2312" w:eastAsia="仿宋_GB2312" w:hAnsi="宋体" w:hint="eastAsia"/>
          <w:sz w:val="28"/>
          <w:szCs w:val="28"/>
          <w:u w:val="single"/>
        </w:rPr>
        <w:t xml:space="preserve">       (姓名、职务) </w:t>
      </w:r>
      <w:r>
        <w:rPr>
          <w:rFonts w:ascii="仿宋_GB2312" w:eastAsia="仿宋_GB2312" w:hAnsi="宋体" w:hint="eastAsia"/>
          <w:sz w:val="28"/>
          <w:szCs w:val="28"/>
        </w:rPr>
        <w:t>为正式的合法代理人，并授权代理人在有关</w:t>
      </w:r>
      <w:r>
        <w:rPr>
          <w:rFonts w:ascii="仿宋_GB2312" w:eastAsia="仿宋_GB2312" w:hAnsi="宋体" w:hint="eastAsia"/>
          <w:sz w:val="28"/>
          <w:szCs w:val="28"/>
          <w:u w:val="single"/>
        </w:rPr>
        <w:t xml:space="preserve">              (项目名称)</w:t>
      </w:r>
      <w:r>
        <w:rPr>
          <w:rFonts w:ascii="仿宋_GB2312" w:eastAsia="仿宋_GB2312" w:hAnsi="宋体" w:hint="eastAsia"/>
          <w:sz w:val="28"/>
          <w:szCs w:val="28"/>
        </w:rPr>
        <w:t>的议价过程中以本单位的名义代表签署相关文件并处理与此有关的一切事务。</w:t>
      </w:r>
    </w:p>
    <w:p w14:paraId="7397EA30" w14:textId="77777777" w:rsidR="004B1BB8" w:rsidRDefault="004B1BB8">
      <w:pPr>
        <w:adjustRightInd w:val="0"/>
        <w:snapToGrid w:val="0"/>
        <w:spacing w:line="560" w:lineRule="exact"/>
        <w:ind w:firstLineChars="200" w:firstLine="560"/>
        <w:rPr>
          <w:rFonts w:ascii="仿宋_GB2312" w:eastAsia="仿宋_GB2312" w:hAnsi="宋体"/>
          <w:sz w:val="28"/>
          <w:szCs w:val="28"/>
        </w:rPr>
      </w:pPr>
    </w:p>
    <w:p w14:paraId="2600312B" w14:textId="77777777" w:rsidR="004B1BB8" w:rsidRDefault="00000000">
      <w:pPr>
        <w:adjustRightInd w:val="0"/>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各方在此分别签字或盖章，以资证明。</w:t>
      </w:r>
    </w:p>
    <w:p w14:paraId="706B10AA" w14:textId="77777777" w:rsidR="004B1BB8" w:rsidRDefault="004B1BB8">
      <w:pPr>
        <w:adjustRightInd w:val="0"/>
        <w:snapToGrid w:val="0"/>
        <w:spacing w:line="560" w:lineRule="exact"/>
        <w:rPr>
          <w:rFonts w:ascii="仿宋_GB2312" w:eastAsia="仿宋_GB2312" w:hAnsi="宋体"/>
          <w:sz w:val="28"/>
          <w:szCs w:val="28"/>
        </w:rPr>
      </w:pPr>
    </w:p>
    <w:p w14:paraId="566B45FD" w14:textId="77777777" w:rsidR="004B1BB8" w:rsidRDefault="004B1BB8">
      <w:pPr>
        <w:adjustRightInd w:val="0"/>
        <w:snapToGrid w:val="0"/>
        <w:spacing w:line="560" w:lineRule="exact"/>
        <w:rPr>
          <w:rFonts w:ascii="仿宋_GB2312" w:eastAsia="仿宋_GB2312" w:hAnsi="宋体"/>
          <w:sz w:val="28"/>
          <w:szCs w:val="28"/>
        </w:rPr>
      </w:pPr>
    </w:p>
    <w:p w14:paraId="6C68DB0A" w14:textId="77777777" w:rsidR="004B1BB8" w:rsidRDefault="00000000">
      <w:pPr>
        <w:adjustRightInd w:val="0"/>
        <w:snapToGrid w:val="0"/>
        <w:spacing w:line="56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投    标    人：</w:t>
      </w:r>
      <w:r>
        <w:rPr>
          <w:rFonts w:ascii="仿宋_GB2312" w:eastAsia="仿宋_GB2312" w:hAnsi="宋体" w:hint="eastAsia"/>
          <w:sz w:val="28"/>
          <w:szCs w:val="28"/>
          <w:u w:val="single"/>
        </w:rPr>
        <w:t xml:space="preserve">  (盖章)           </w:t>
      </w:r>
    </w:p>
    <w:p w14:paraId="0DA81090" w14:textId="77777777" w:rsidR="004B1BB8" w:rsidRDefault="00000000">
      <w:pPr>
        <w:adjustRightInd w:val="0"/>
        <w:snapToGrid w:val="0"/>
        <w:spacing w:line="56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法 定 代 表 人：</w:t>
      </w:r>
      <w:r>
        <w:rPr>
          <w:rFonts w:ascii="仿宋_GB2312" w:eastAsia="仿宋_GB2312" w:hAnsi="宋体" w:hint="eastAsia"/>
          <w:sz w:val="28"/>
          <w:szCs w:val="28"/>
          <w:u w:val="single"/>
        </w:rPr>
        <w:t xml:space="preserve"> (签字、盖章)      </w:t>
      </w:r>
    </w:p>
    <w:p w14:paraId="03901698" w14:textId="77777777" w:rsidR="004B1BB8" w:rsidRDefault="00000000">
      <w:pPr>
        <w:adjustRightInd w:val="0"/>
        <w:snapToGrid w:val="0"/>
        <w:spacing w:line="56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被授权的代理人：</w:t>
      </w:r>
      <w:r>
        <w:rPr>
          <w:rFonts w:ascii="仿宋_GB2312" w:eastAsia="仿宋_GB2312" w:hAnsi="宋体" w:hint="eastAsia"/>
          <w:sz w:val="28"/>
          <w:szCs w:val="28"/>
          <w:u w:val="single"/>
        </w:rPr>
        <w:t xml:space="preserve"> (签字、盖章)      </w:t>
      </w:r>
    </w:p>
    <w:p w14:paraId="49BF7420" w14:textId="77777777" w:rsidR="004B1BB8" w:rsidRDefault="004B1BB8">
      <w:pPr>
        <w:adjustRightInd w:val="0"/>
        <w:snapToGrid w:val="0"/>
        <w:spacing w:line="560" w:lineRule="exact"/>
        <w:ind w:firstLine="705"/>
        <w:rPr>
          <w:rFonts w:ascii="仿宋_GB2312" w:eastAsia="仿宋_GB2312" w:hAnsi="宋体"/>
          <w:sz w:val="28"/>
          <w:szCs w:val="28"/>
        </w:rPr>
      </w:pPr>
    </w:p>
    <w:p w14:paraId="50D6BE39" w14:textId="77777777" w:rsidR="004B1BB8" w:rsidRDefault="00000000">
      <w:pPr>
        <w:adjustRightInd w:val="0"/>
        <w:snapToGrid w:val="0"/>
        <w:spacing w:line="560" w:lineRule="exact"/>
        <w:ind w:firstLineChars="200" w:firstLine="560"/>
        <w:jc w:val="right"/>
        <w:rPr>
          <w:rFonts w:ascii="仿宋_GB2312" w:eastAsia="仿宋_GB2312"/>
          <w:b/>
          <w:bCs/>
          <w:sz w:val="28"/>
          <w:szCs w:val="28"/>
        </w:rPr>
      </w:pPr>
      <w:r>
        <w:rPr>
          <w:rFonts w:ascii="仿宋_GB2312" w:eastAsia="仿宋_GB2312" w:hint="eastAsia"/>
          <w:sz w:val="28"/>
          <w:szCs w:val="28"/>
        </w:rPr>
        <w:t>日  期：</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 xml:space="preserve">日    </w:t>
      </w:r>
    </w:p>
    <w:p w14:paraId="594C7F4D" w14:textId="77777777" w:rsidR="004B1BB8" w:rsidRDefault="004B1BB8">
      <w:pPr>
        <w:adjustRightInd w:val="0"/>
        <w:snapToGrid w:val="0"/>
        <w:spacing w:line="560" w:lineRule="exact"/>
        <w:jc w:val="left"/>
        <w:rPr>
          <w:rFonts w:ascii="仿宋_GB2312" w:eastAsia="仿宋_GB2312"/>
          <w:b/>
          <w:bCs/>
          <w:sz w:val="28"/>
          <w:szCs w:val="28"/>
        </w:rPr>
      </w:pPr>
    </w:p>
    <w:p w14:paraId="66BC8AB5" w14:textId="77777777" w:rsidR="004B1BB8" w:rsidRDefault="00000000">
      <w:pPr>
        <w:adjustRightInd w:val="0"/>
        <w:snapToGrid w:val="0"/>
        <w:spacing w:line="560" w:lineRule="exact"/>
        <w:rPr>
          <w:rFonts w:ascii="仿宋_GB2312" w:eastAsia="仿宋_GB2312" w:hAnsi="宋体"/>
          <w:sz w:val="28"/>
          <w:szCs w:val="28"/>
        </w:rPr>
      </w:pPr>
      <w:r>
        <w:rPr>
          <w:rFonts w:ascii="仿宋_GB2312" w:eastAsia="仿宋_GB2312" w:hAnsi="宋体" w:hint="eastAsia"/>
          <w:sz w:val="28"/>
          <w:szCs w:val="28"/>
        </w:rPr>
        <w:t>附：被授权代理人的身份证复印件</w:t>
      </w:r>
    </w:p>
    <w:p w14:paraId="6A222482" w14:textId="77777777" w:rsidR="004B1BB8" w:rsidRDefault="00000000">
      <w:pPr>
        <w:adjustRightInd w:val="0"/>
        <w:snapToGrid w:val="0"/>
        <w:spacing w:line="560" w:lineRule="exact"/>
        <w:rPr>
          <w:rFonts w:ascii="仿宋_GB2312" w:eastAsia="仿宋_GB2312"/>
          <w:sz w:val="28"/>
          <w:szCs w:val="28"/>
        </w:rPr>
      </w:pPr>
      <w:r>
        <w:rPr>
          <w:rFonts w:ascii="仿宋_GB2312" w:eastAsia="仿宋_GB2312" w:hint="eastAsia"/>
          <w:sz w:val="28"/>
          <w:szCs w:val="28"/>
        </w:rPr>
        <w:t>（不采用</w:t>
      </w:r>
      <w:r>
        <w:rPr>
          <w:rFonts w:ascii="仿宋_GB2312" w:eastAsia="仿宋_GB2312" w:hAnsi="宋体" w:hint="eastAsia"/>
          <w:sz w:val="28"/>
          <w:szCs w:val="28"/>
        </w:rPr>
        <w:t>被授权的代理人</w:t>
      </w:r>
      <w:r>
        <w:rPr>
          <w:rFonts w:ascii="仿宋_GB2312" w:eastAsia="仿宋_GB2312" w:hint="eastAsia"/>
          <w:sz w:val="28"/>
          <w:szCs w:val="28"/>
        </w:rPr>
        <w:t>的可不填写此表）</w:t>
      </w:r>
    </w:p>
    <w:p w14:paraId="3ADF7880" w14:textId="77777777" w:rsidR="004B1BB8" w:rsidRDefault="004B1BB8">
      <w:pPr>
        <w:rPr>
          <w:rFonts w:ascii="仿宋_GB2312" w:eastAsia="仿宋_GB2312" w:hAnsi="方正小标宋简体"/>
          <w:sz w:val="32"/>
          <w:szCs w:val="32"/>
        </w:rPr>
      </w:pPr>
    </w:p>
    <w:sectPr w:rsidR="004B1BB8">
      <w:pgSz w:w="11906" w:h="16838"/>
      <w:pgMar w:top="1440" w:right="1485" w:bottom="1247"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B3942" w14:textId="77777777" w:rsidR="00E410F3" w:rsidRDefault="00E410F3" w:rsidP="006428E3">
      <w:r>
        <w:separator/>
      </w:r>
    </w:p>
  </w:endnote>
  <w:endnote w:type="continuationSeparator" w:id="0">
    <w:p w14:paraId="0A86F839" w14:textId="77777777" w:rsidR="00E410F3" w:rsidRDefault="00E410F3" w:rsidP="0064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auto"/>
    <w:pitch w:val="default"/>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6A945" w14:textId="77777777" w:rsidR="00E410F3" w:rsidRDefault="00E410F3" w:rsidP="006428E3">
      <w:r>
        <w:separator/>
      </w:r>
    </w:p>
  </w:footnote>
  <w:footnote w:type="continuationSeparator" w:id="0">
    <w:p w14:paraId="6A3AA169" w14:textId="77777777" w:rsidR="00E410F3" w:rsidRDefault="00E410F3" w:rsidP="00642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g3YTdjMmY3NzgyMWEwNjQyZjAyMmM3YThlMDU4MTYifQ=="/>
    <w:docVar w:name="KSO_WPS_MARK_KEY" w:val="19a74596-11c8-47f2-ab2e-6cbce623438e"/>
  </w:docVars>
  <w:rsids>
    <w:rsidRoot w:val="007B7F0B"/>
    <w:rsid w:val="00023EF8"/>
    <w:rsid w:val="000E52E3"/>
    <w:rsid w:val="000F6AEC"/>
    <w:rsid w:val="00106DFC"/>
    <w:rsid w:val="00251144"/>
    <w:rsid w:val="002A6C8F"/>
    <w:rsid w:val="004B1BB8"/>
    <w:rsid w:val="00546BDA"/>
    <w:rsid w:val="005C32D2"/>
    <w:rsid w:val="006428E3"/>
    <w:rsid w:val="00644E58"/>
    <w:rsid w:val="007926B4"/>
    <w:rsid w:val="007B7F0B"/>
    <w:rsid w:val="00872C77"/>
    <w:rsid w:val="008D3C83"/>
    <w:rsid w:val="009B69F3"/>
    <w:rsid w:val="00B44462"/>
    <w:rsid w:val="00BE2644"/>
    <w:rsid w:val="00D063F5"/>
    <w:rsid w:val="00D66504"/>
    <w:rsid w:val="00DA3E6B"/>
    <w:rsid w:val="00DF5987"/>
    <w:rsid w:val="00E410F3"/>
    <w:rsid w:val="00E55CEA"/>
    <w:rsid w:val="00E940FE"/>
    <w:rsid w:val="00FE3808"/>
    <w:rsid w:val="6B01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B1AB5"/>
  <w15:docId w15:val="{BB032C11-102C-4F24-9BDC-06F90771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8E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白晨光</dc:creator>
  <cp:lastModifiedBy>Somebody</cp:lastModifiedBy>
  <cp:revision>3</cp:revision>
  <dcterms:created xsi:type="dcterms:W3CDTF">2025-02-13T04:24:00Z</dcterms:created>
  <dcterms:modified xsi:type="dcterms:W3CDTF">2025-02-13T04:26:00Z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F0F73AFAF251432F8872323A1E46997D</vt:lpwstr>
  </property>
</Properties>
</file>